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C9519" w14:textId="77777777" w:rsidR="002D6391" w:rsidRPr="002D6391" w:rsidRDefault="002D6391" w:rsidP="00F66B51">
      <w:pPr>
        <w:spacing w:line="276" w:lineRule="auto"/>
        <w:jc w:val="right"/>
        <w:rPr>
          <w:rFonts w:ascii="Tahoma" w:hAnsi="Tahoma" w:cs="Tahoma"/>
          <w:b/>
        </w:rPr>
      </w:pPr>
      <w:r w:rsidRPr="002D6391">
        <w:rPr>
          <w:rFonts w:ascii="Tahoma" w:hAnsi="Tahoma" w:cs="Tahoma"/>
          <w:b/>
        </w:rPr>
        <w:t>INFORMACJA PRASOWA</w:t>
      </w:r>
    </w:p>
    <w:p w14:paraId="2F241B9C" w14:textId="77777777" w:rsidR="002D6391" w:rsidRPr="0002502C" w:rsidRDefault="002D6391" w:rsidP="00F66B51">
      <w:pPr>
        <w:jc w:val="both"/>
        <w:rPr>
          <w:rFonts w:ascii="Tahoma" w:hAnsi="Tahoma" w:cs="Tahoma"/>
          <w:sz w:val="24"/>
          <w:szCs w:val="24"/>
        </w:rPr>
      </w:pPr>
    </w:p>
    <w:p w14:paraId="1743FC67" w14:textId="4184B98E" w:rsidR="002D6391" w:rsidRPr="0002502C" w:rsidRDefault="002D6391" w:rsidP="00F66B51">
      <w:pPr>
        <w:jc w:val="both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ROBYG zachęca, by ukwiecać miasta i rozdaje nasiona</w:t>
      </w:r>
    </w:p>
    <w:p w14:paraId="308CB00B" w14:textId="31E13BCD" w:rsidR="0045065B" w:rsidRDefault="00372330" w:rsidP="00F66B5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Dzwonki ogrodowe, rezedy wonne, szałwię, macierzankę i rumianek</w:t>
      </w:r>
      <w:r w:rsidR="000C0ADF">
        <w:rPr>
          <w:rFonts w:ascii="Tahoma" w:hAnsi="Tahoma" w:cs="Tahoma"/>
          <w:b/>
          <w:bCs/>
        </w:rPr>
        <w:t xml:space="preserve"> – ponad 40 różnych gatunków roślin</w:t>
      </w:r>
      <w:r>
        <w:rPr>
          <w:rFonts w:ascii="Tahoma" w:hAnsi="Tahoma" w:cs="Tahoma"/>
          <w:b/>
          <w:bCs/>
        </w:rPr>
        <w:t xml:space="preserve"> będą </w:t>
      </w:r>
      <w:r w:rsidR="000C0ADF">
        <w:rPr>
          <w:rFonts w:ascii="Tahoma" w:hAnsi="Tahoma" w:cs="Tahoma"/>
          <w:b/>
          <w:bCs/>
        </w:rPr>
        <w:t>mogły posadzić</w:t>
      </w:r>
      <w:r>
        <w:rPr>
          <w:rFonts w:ascii="Tahoma" w:hAnsi="Tahoma" w:cs="Tahoma"/>
          <w:b/>
          <w:bCs/>
        </w:rPr>
        <w:t xml:space="preserve"> </w:t>
      </w:r>
      <w:r w:rsidR="000C0ADF">
        <w:rPr>
          <w:rFonts w:ascii="Tahoma" w:hAnsi="Tahoma" w:cs="Tahoma"/>
          <w:b/>
          <w:bCs/>
        </w:rPr>
        <w:t xml:space="preserve">pierwszaki. Do siania łąk kwietnych zachęca ROBYG, który </w:t>
      </w:r>
      <w:r w:rsidR="00867768">
        <w:rPr>
          <w:rFonts w:ascii="Tahoma" w:hAnsi="Tahoma" w:cs="Tahoma"/>
          <w:b/>
          <w:bCs/>
        </w:rPr>
        <w:t xml:space="preserve">wysłał szkołom podstawowym w największych miastach Polski </w:t>
      </w:r>
      <w:r w:rsidR="000C0ADF">
        <w:rPr>
          <w:rFonts w:ascii="Tahoma" w:hAnsi="Tahoma" w:cs="Tahoma"/>
          <w:b/>
          <w:bCs/>
        </w:rPr>
        <w:t xml:space="preserve">torebki z nasionami. </w:t>
      </w:r>
      <w:r w:rsidR="00DD2CDD">
        <w:rPr>
          <w:rFonts w:ascii="Tahoma" w:hAnsi="Tahoma" w:cs="Tahoma"/>
          <w:b/>
          <w:bCs/>
        </w:rPr>
        <w:t xml:space="preserve">Z okazji </w:t>
      </w:r>
      <w:r w:rsidR="00FE353E">
        <w:rPr>
          <w:rFonts w:ascii="Tahoma" w:hAnsi="Tahoma" w:cs="Tahoma"/>
          <w:b/>
          <w:bCs/>
        </w:rPr>
        <w:t xml:space="preserve">Dnia </w:t>
      </w:r>
      <w:r w:rsidR="00867768">
        <w:rPr>
          <w:rFonts w:ascii="Tahoma" w:hAnsi="Tahoma" w:cs="Tahoma"/>
          <w:b/>
          <w:bCs/>
        </w:rPr>
        <w:t>Różnorodności Biologicznej d</w:t>
      </w:r>
      <w:r w:rsidR="000C0ADF">
        <w:rPr>
          <w:rFonts w:ascii="Tahoma" w:hAnsi="Tahoma" w:cs="Tahoma"/>
          <w:b/>
          <w:bCs/>
        </w:rPr>
        <w:t>eweloper będzie je także rozdawa</w:t>
      </w:r>
      <w:r w:rsidR="00867768">
        <w:rPr>
          <w:rFonts w:ascii="Tahoma" w:hAnsi="Tahoma" w:cs="Tahoma"/>
          <w:b/>
          <w:bCs/>
        </w:rPr>
        <w:t>ć</w:t>
      </w:r>
      <w:r w:rsidR="000C0ADF">
        <w:rPr>
          <w:rFonts w:ascii="Tahoma" w:hAnsi="Tahoma" w:cs="Tahoma"/>
          <w:b/>
          <w:bCs/>
        </w:rPr>
        <w:t xml:space="preserve"> mieszkańcom</w:t>
      </w:r>
      <w:r w:rsidR="000D6E8A">
        <w:rPr>
          <w:rFonts w:ascii="Tahoma" w:hAnsi="Tahoma" w:cs="Tahoma"/>
          <w:b/>
          <w:bCs/>
        </w:rPr>
        <w:t xml:space="preserve"> w </w:t>
      </w:r>
      <w:r w:rsidR="00F66B51">
        <w:rPr>
          <w:rFonts w:ascii="Tahoma" w:hAnsi="Tahoma" w:cs="Tahoma"/>
          <w:b/>
          <w:bCs/>
        </w:rPr>
        <w:t xml:space="preserve">Poznaniu, </w:t>
      </w:r>
      <w:r w:rsidR="000D6E8A">
        <w:rPr>
          <w:rFonts w:ascii="Tahoma" w:hAnsi="Tahoma" w:cs="Tahoma"/>
          <w:b/>
          <w:bCs/>
        </w:rPr>
        <w:t xml:space="preserve">Gdańsku, Wrocławiu i </w:t>
      </w:r>
      <w:r w:rsidR="00F66B51">
        <w:rPr>
          <w:rFonts w:ascii="Tahoma" w:hAnsi="Tahoma" w:cs="Tahoma"/>
          <w:b/>
          <w:bCs/>
        </w:rPr>
        <w:t xml:space="preserve">Warszawie </w:t>
      </w:r>
      <w:r w:rsidR="00867768">
        <w:rPr>
          <w:rFonts w:ascii="Tahoma" w:hAnsi="Tahoma" w:cs="Tahoma"/>
          <w:b/>
          <w:bCs/>
        </w:rPr>
        <w:t xml:space="preserve">– </w:t>
      </w:r>
      <w:r w:rsidR="00576E95">
        <w:rPr>
          <w:rFonts w:ascii="Tahoma" w:hAnsi="Tahoma" w:cs="Tahoma"/>
          <w:b/>
          <w:bCs/>
        </w:rPr>
        <w:t>łącznie może powstać aż</w:t>
      </w:r>
      <w:r w:rsidR="000C0ADF">
        <w:rPr>
          <w:rFonts w:ascii="Tahoma" w:hAnsi="Tahoma" w:cs="Tahoma"/>
          <w:b/>
          <w:bCs/>
        </w:rPr>
        <w:t xml:space="preserve"> 7 tysięcy </w:t>
      </w:r>
      <w:r w:rsidR="000D6E8A">
        <w:rPr>
          <w:rFonts w:ascii="Tahoma" w:hAnsi="Tahoma" w:cs="Tahoma"/>
          <w:b/>
          <w:bCs/>
        </w:rPr>
        <w:t>łąk kwietnych</w:t>
      </w:r>
      <w:r w:rsidR="000C0ADF">
        <w:rPr>
          <w:rFonts w:ascii="Tahoma" w:hAnsi="Tahoma" w:cs="Tahoma"/>
          <w:b/>
          <w:bCs/>
        </w:rPr>
        <w:t>.</w:t>
      </w:r>
    </w:p>
    <w:p w14:paraId="40A593A8" w14:textId="6B8F7B63" w:rsidR="001D58D7" w:rsidRDefault="001D58D7" w:rsidP="00F66B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Mieszanki kwiatów jednorocznych i wieloletnich od ROBYG zawierają nasiona aż 41 gatunków roślin. Dzięki takiej różnorodności, łąki w donicach będą przyciągać owady zapylające, a po przekwitnięciu żywić ptaki; mogą też dać miejsce do życia wielu pożytecznym owadom i małym </w:t>
      </w:r>
      <w:r w:rsidR="001A649A">
        <w:rPr>
          <w:rFonts w:ascii="Tahoma" w:hAnsi="Tahoma" w:cs="Tahoma"/>
        </w:rPr>
        <w:t>ssakom oraz płazom i gadom</w:t>
      </w:r>
      <w:r>
        <w:rPr>
          <w:rFonts w:ascii="Tahoma" w:hAnsi="Tahoma" w:cs="Tahoma"/>
        </w:rPr>
        <w:t xml:space="preserve">. </w:t>
      </w:r>
      <w:r w:rsidRPr="001D58D7">
        <w:rPr>
          <w:rFonts w:ascii="Tahoma" w:hAnsi="Tahoma" w:cs="Tahoma"/>
        </w:rPr>
        <w:t>„Z</w:t>
      </w:r>
      <w:r>
        <w:rPr>
          <w:rFonts w:ascii="Tahoma" w:hAnsi="Tahoma" w:cs="Tahoma"/>
        </w:rPr>
        <w:t>asiane z</w:t>
      </w:r>
      <w:r w:rsidRPr="001D58D7">
        <w:rPr>
          <w:rFonts w:ascii="Tahoma" w:hAnsi="Tahoma" w:cs="Tahoma"/>
        </w:rPr>
        <w:t xml:space="preserve"> miłości do bioróżnorodności”</w:t>
      </w:r>
      <w:r w:rsidR="00C96084">
        <w:rPr>
          <w:rFonts w:ascii="Tahoma" w:hAnsi="Tahoma" w:cs="Tahoma"/>
        </w:rPr>
        <w:t xml:space="preserve"> </w:t>
      </w:r>
      <w:r w:rsidR="00867768">
        <w:rPr>
          <w:rFonts w:ascii="Tahoma" w:hAnsi="Tahoma" w:cs="Tahoma"/>
        </w:rPr>
        <w:t>łąki,</w:t>
      </w:r>
      <w:r w:rsidR="00C96084">
        <w:rPr>
          <w:rFonts w:ascii="Tahoma" w:hAnsi="Tahoma" w:cs="Tahoma"/>
        </w:rPr>
        <w:t xml:space="preserve"> z</w:t>
      </w:r>
      <w:r>
        <w:rPr>
          <w:rFonts w:ascii="Tahoma" w:hAnsi="Tahoma" w:cs="Tahoma"/>
        </w:rPr>
        <w:t>godnie z hasłem majowej akcji</w:t>
      </w:r>
      <w:r w:rsidR="001224B2">
        <w:rPr>
          <w:rFonts w:ascii="Tahoma" w:hAnsi="Tahoma" w:cs="Tahoma"/>
        </w:rPr>
        <w:t xml:space="preserve"> ROBYG</w:t>
      </w:r>
      <w:r w:rsidR="0086776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mają cieszyć oko i wspierać </w:t>
      </w:r>
      <w:r w:rsidR="001224B2">
        <w:rPr>
          <w:rFonts w:ascii="Tahoma" w:hAnsi="Tahoma" w:cs="Tahoma"/>
        </w:rPr>
        <w:t>walkę ze skutkami</w:t>
      </w:r>
      <w:r>
        <w:rPr>
          <w:rFonts w:ascii="Tahoma" w:hAnsi="Tahoma" w:cs="Tahoma"/>
        </w:rPr>
        <w:t xml:space="preserve"> zmian klimatu. Torebki z nasionkami i kolorowanki edukacyjne </w:t>
      </w:r>
      <w:r w:rsidR="00867768">
        <w:rPr>
          <w:rFonts w:ascii="Tahoma" w:hAnsi="Tahoma" w:cs="Tahoma"/>
        </w:rPr>
        <w:t>– łącznie 5 tysięcy zestawów – t</w:t>
      </w:r>
      <w:r>
        <w:rPr>
          <w:rFonts w:ascii="Tahoma" w:hAnsi="Tahoma" w:cs="Tahoma"/>
        </w:rPr>
        <w:t xml:space="preserve">rafiły do uczniów wybranych szkół podstawowych w </w:t>
      </w:r>
      <w:r w:rsidR="00F66B51">
        <w:rPr>
          <w:rFonts w:ascii="Tahoma" w:hAnsi="Tahoma" w:cs="Tahoma"/>
        </w:rPr>
        <w:t xml:space="preserve">Poznaniu, </w:t>
      </w:r>
      <w:r w:rsidR="00C96084">
        <w:rPr>
          <w:rFonts w:ascii="Tahoma" w:hAnsi="Tahoma" w:cs="Tahoma"/>
        </w:rPr>
        <w:t xml:space="preserve">Gdańsku, </w:t>
      </w:r>
      <w:r w:rsidR="00F66B51">
        <w:rPr>
          <w:rFonts w:ascii="Tahoma" w:hAnsi="Tahoma" w:cs="Tahoma"/>
        </w:rPr>
        <w:t xml:space="preserve">Wrocławiu </w:t>
      </w:r>
      <w:r>
        <w:rPr>
          <w:rFonts w:ascii="Tahoma" w:hAnsi="Tahoma" w:cs="Tahoma"/>
        </w:rPr>
        <w:t>i</w:t>
      </w:r>
      <w:r w:rsidR="00F66B51" w:rsidRPr="00F66B51">
        <w:rPr>
          <w:rFonts w:ascii="Tahoma" w:hAnsi="Tahoma" w:cs="Tahoma"/>
        </w:rPr>
        <w:t xml:space="preserve"> </w:t>
      </w:r>
      <w:r w:rsidR="00F66B51">
        <w:rPr>
          <w:rFonts w:ascii="Tahoma" w:hAnsi="Tahoma" w:cs="Tahoma"/>
        </w:rPr>
        <w:t>Warszawie</w:t>
      </w:r>
      <w:r w:rsidR="00C96084">
        <w:rPr>
          <w:rFonts w:ascii="Tahoma" w:hAnsi="Tahoma" w:cs="Tahoma"/>
        </w:rPr>
        <w:t>. Kolejne 2 tysiące torebek z nasionkami zostanie rozdanych mieszkańcom tych miast</w:t>
      </w:r>
      <w:r w:rsidR="00DD2CDD">
        <w:rPr>
          <w:rFonts w:ascii="Tahoma" w:hAnsi="Tahoma" w:cs="Tahoma"/>
        </w:rPr>
        <w:t>. Wystarczy w dniach 1</w:t>
      </w:r>
      <w:r w:rsidR="000652C8">
        <w:rPr>
          <w:rFonts w:ascii="Tahoma" w:hAnsi="Tahoma" w:cs="Tahoma"/>
        </w:rPr>
        <w:t>8</w:t>
      </w:r>
      <w:r w:rsidR="00DD2CDD">
        <w:rPr>
          <w:rFonts w:ascii="Tahoma" w:hAnsi="Tahoma" w:cs="Tahoma"/>
        </w:rPr>
        <w:t>.05</w:t>
      </w:r>
      <w:r w:rsidR="00F66B51">
        <w:rPr>
          <w:rFonts w:ascii="Tahoma" w:hAnsi="Tahoma" w:cs="Tahoma"/>
        </w:rPr>
        <w:t>.–</w:t>
      </w:r>
      <w:r w:rsidR="00DD2CDD">
        <w:rPr>
          <w:rFonts w:ascii="Tahoma" w:hAnsi="Tahoma" w:cs="Tahoma"/>
        </w:rPr>
        <w:t>1</w:t>
      </w:r>
      <w:r w:rsidR="000652C8">
        <w:rPr>
          <w:rFonts w:ascii="Tahoma" w:hAnsi="Tahoma" w:cs="Tahoma"/>
        </w:rPr>
        <w:t>8</w:t>
      </w:r>
      <w:r w:rsidR="00DD2CDD">
        <w:rPr>
          <w:rFonts w:ascii="Tahoma" w:hAnsi="Tahoma" w:cs="Tahoma"/>
        </w:rPr>
        <w:t>.06</w:t>
      </w:r>
      <w:r w:rsidR="00F66B51">
        <w:rPr>
          <w:rFonts w:ascii="Tahoma" w:hAnsi="Tahoma" w:cs="Tahoma"/>
        </w:rPr>
        <w:t>.</w:t>
      </w:r>
      <w:r w:rsidR="00DD2CDD">
        <w:rPr>
          <w:rFonts w:ascii="Tahoma" w:hAnsi="Tahoma" w:cs="Tahoma"/>
        </w:rPr>
        <w:t xml:space="preserve"> przyjść do dowolnego biura sprzedaży ROBYG i odebrać sw</w:t>
      </w:r>
      <w:r w:rsidR="00F66B51">
        <w:rPr>
          <w:rFonts w:ascii="Tahoma" w:hAnsi="Tahoma" w:cs="Tahoma"/>
        </w:rPr>
        <w:t>oje nasionka i instrukcję siania łąki</w:t>
      </w:r>
      <w:r w:rsidR="00DD2CDD">
        <w:rPr>
          <w:rFonts w:ascii="Tahoma" w:hAnsi="Tahoma" w:cs="Tahoma"/>
        </w:rPr>
        <w:t>.</w:t>
      </w:r>
      <w:r w:rsidR="00C96084">
        <w:rPr>
          <w:rFonts w:ascii="Tahoma" w:hAnsi="Tahoma" w:cs="Tahoma"/>
        </w:rPr>
        <w:t xml:space="preserve"> Celem akcji jest promocja bioróżnorodności</w:t>
      </w:r>
      <w:r w:rsidR="001224B2">
        <w:rPr>
          <w:rFonts w:ascii="Tahoma" w:hAnsi="Tahoma" w:cs="Tahoma"/>
        </w:rPr>
        <w:t xml:space="preserve"> poprzez ukwiecanie balkonów i terenów przyszkolnych.</w:t>
      </w:r>
    </w:p>
    <w:p w14:paraId="68AB54E7" w14:textId="7424AE7A" w:rsidR="002D6391" w:rsidRPr="00F3055D" w:rsidRDefault="002D6391" w:rsidP="00F66B51">
      <w:pPr>
        <w:spacing w:before="120" w:after="120"/>
        <w:jc w:val="both"/>
        <w:rPr>
          <w:rFonts w:ascii="Tahoma" w:hAnsi="Tahoma" w:cs="Tahoma"/>
          <w:b/>
          <w:bCs/>
        </w:rPr>
      </w:pPr>
      <w:r w:rsidRPr="00F3055D">
        <w:rPr>
          <w:rFonts w:ascii="Tahoma" w:hAnsi="Tahoma" w:cs="Tahoma"/>
          <w:i/>
          <w:iCs/>
        </w:rPr>
        <w:t xml:space="preserve">– </w:t>
      </w:r>
      <w:r w:rsidR="00F41B22" w:rsidRPr="00F3055D">
        <w:rPr>
          <w:rFonts w:ascii="Tahoma" w:hAnsi="Tahoma" w:cs="Tahoma"/>
          <w:i/>
          <w:iCs/>
        </w:rPr>
        <w:t>Łąki kwietne w miastach wspierają bioróżnorodność i retencję wody, tłumią hałas, filtrują powietrze, a przede wszystkim dają pożywienie i schronienie owad</w:t>
      </w:r>
      <w:r w:rsidR="00576E95">
        <w:rPr>
          <w:rFonts w:ascii="Tahoma" w:hAnsi="Tahoma" w:cs="Tahoma"/>
          <w:i/>
          <w:iCs/>
        </w:rPr>
        <w:t>om</w:t>
      </w:r>
      <w:r w:rsidR="00F41B22" w:rsidRPr="00F3055D">
        <w:rPr>
          <w:rFonts w:ascii="Tahoma" w:hAnsi="Tahoma" w:cs="Tahoma"/>
          <w:i/>
          <w:iCs/>
        </w:rPr>
        <w:t xml:space="preserve"> zapyla</w:t>
      </w:r>
      <w:r w:rsidR="00F3055D" w:rsidRPr="00F3055D">
        <w:rPr>
          <w:rFonts w:ascii="Tahoma" w:hAnsi="Tahoma" w:cs="Tahoma"/>
          <w:i/>
          <w:iCs/>
        </w:rPr>
        <w:t>jący</w:t>
      </w:r>
      <w:r w:rsidR="00576E95">
        <w:rPr>
          <w:rFonts w:ascii="Tahoma" w:hAnsi="Tahoma" w:cs="Tahoma"/>
          <w:i/>
          <w:iCs/>
        </w:rPr>
        <w:t>m</w:t>
      </w:r>
      <w:r w:rsidR="00F41B22" w:rsidRPr="00F3055D">
        <w:rPr>
          <w:rFonts w:ascii="Tahoma" w:hAnsi="Tahoma" w:cs="Tahoma"/>
          <w:i/>
          <w:iCs/>
        </w:rPr>
        <w:t xml:space="preserve">, bez pracy których nie mielibyśmy wielu gatunków roślin, także uprawnych. Chcemy zachęcać </w:t>
      </w:r>
      <w:r w:rsidR="00F3055D" w:rsidRPr="00F3055D">
        <w:rPr>
          <w:rFonts w:ascii="Tahoma" w:hAnsi="Tahoma" w:cs="Tahoma"/>
          <w:i/>
          <w:iCs/>
        </w:rPr>
        <w:t xml:space="preserve">lokalne społeczności </w:t>
      </w:r>
      <w:r w:rsidR="00F41B22" w:rsidRPr="00F3055D">
        <w:rPr>
          <w:rFonts w:ascii="Tahoma" w:hAnsi="Tahoma" w:cs="Tahoma"/>
          <w:i/>
          <w:iCs/>
        </w:rPr>
        <w:t>do ich sadzenia</w:t>
      </w:r>
      <w:r w:rsidR="00F3055D" w:rsidRPr="00F3055D">
        <w:rPr>
          <w:rFonts w:ascii="Tahoma" w:hAnsi="Tahoma" w:cs="Tahoma"/>
          <w:i/>
          <w:iCs/>
        </w:rPr>
        <w:t>, by</w:t>
      </w:r>
      <w:r w:rsidR="00F41B22" w:rsidRPr="00F3055D">
        <w:rPr>
          <w:rFonts w:ascii="Tahoma" w:hAnsi="Tahoma" w:cs="Tahoma"/>
          <w:i/>
          <w:iCs/>
        </w:rPr>
        <w:t xml:space="preserve"> zwiększać świadomość społeczną dotyczącą</w:t>
      </w:r>
      <w:r w:rsidR="00F3055D" w:rsidRPr="00F3055D">
        <w:rPr>
          <w:rFonts w:ascii="Tahoma" w:hAnsi="Tahoma" w:cs="Tahoma"/>
          <w:i/>
          <w:iCs/>
        </w:rPr>
        <w:t xml:space="preserve"> </w:t>
      </w:r>
      <w:r w:rsidR="00F41B22" w:rsidRPr="00F3055D">
        <w:rPr>
          <w:rFonts w:ascii="Tahoma" w:hAnsi="Tahoma" w:cs="Tahoma"/>
          <w:i/>
          <w:iCs/>
        </w:rPr>
        <w:t>roli</w:t>
      </w:r>
      <w:r w:rsidR="00F3055D" w:rsidRPr="00F3055D">
        <w:rPr>
          <w:rFonts w:ascii="Tahoma" w:hAnsi="Tahoma" w:cs="Tahoma"/>
          <w:i/>
          <w:iCs/>
        </w:rPr>
        <w:t xml:space="preserve"> zarówno łąk kwietnych, jak i zapylaczy, w środowisku miejskim</w:t>
      </w:r>
      <w:r w:rsidR="00F41B22" w:rsidRPr="00F3055D">
        <w:rPr>
          <w:rFonts w:ascii="Tahoma" w:hAnsi="Tahoma" w:cs="Tahoma"/>
          <w:i/>
          <w:iCs/>
        </w:rPr>
        <w:t xml:space="preserve">. </w:t>
      </w:r>
      <w:r w:rsidR="00F3055D" w:rsidRPr="00F3055D">
        <w:rPr>
          <w:rFonts w:ascii="Tahoma" w:hAnsi="Tahoma" w:cs="Tahoma"/>
          <w:i/>
          <w:iCs/>
        </w:rPr>
        <w:t>Zakładanie łąk kwietnych na balkonach i ukwiecanie całych osiedli może również mieć walor integrujący mieszkańców, a naszym celem</w:t>
      </w:r>
      <w:r w:rsidR="00F41B22" w:rsidRPr="00F3055D">
        <w:rPr>
          <w:rFonts w:ascii="Tahoma" w:hAnsi="Tahoma" w:cs="Tahoma"/>
          <w:i/>
          <w:iCs/>
        </w:rPr>
        <w:t xml:space="preserve"> jest tworzenie przestrzeni przyjaznych ludziom i środowisku</w:t>
      </w:r>
      <w:r w:rsidR="00F3055D" w:rsidRPr="00F3055D">
        <w:rPr>
          <w:rFonts w:ascii="Tahoma" w:hAnsi="Tahoma" w:cs="Tahoma"/>
          <w:i/>
          <w:iCs/>
        </w:rPr>
        <w:t>. Mamy nadzieję</w:t>
      </w:r>
      <w:r w:rsidR="00F41B22" w:rsidRPr="00F3055D">
        <w:rPr>
          <w:rFonts w:ascii="Tahoma" w:hAnsi="Tahoma" w:cs="Tahoma"/>
          <w:i/>
          <w:iCs/>
        </w:rPr>
        <w:t xml:space="preserve">, </w:t>
      </w:r>
      <w:r w:rsidR="00F3055D" w:rsidRPr="00F3055D">
        <w:rPr>
          <w:rFonts w:ascii="Tahoma" w:hAnsi="Tahoma" w:cs="Tahoma"/>
          <w:i/>
          <w:iCs/>
        </w:rPr>
        <w:t>że akcja spotka się z pozytywnym odzewem dzieci i dorosłych, którzy w prosty sposób mogą wesprzeć ekosystem, a przy tym czerpać radość z obserwacji rozwijającego się życia, np. na własnym balkonie –</w:t>
      </w:r>
      <w:r w:rsidR="00F3055D">
        <w:rPr>
          <w:rFonts w:ascii="Tahoma" w:hAnsi="Tahoma" w:cs="Tahoma"/>
        </w:rPr>
        <w:t xml:space="preserve"> </w:t>
      </w:r>
      <w:r w:rsidR="00F3055D">
        <w:rPr>
          <w:rFonts w:ascii="Tahoma" w:hAnsi="Tahoma" w:cs="Tahoma"/>
          <w:b/>
          <w:bCs/>
        </w:rPr>
        <w:t>mó</w:t>
      </w:r>
      <w:r w:rsidRPr="7AC4A2D9">
        <w:rPr>
          <w:rFonts w:ascii="Tahoma" w:hAnsi="Tahoma" w:cs="Tahoma"/>
          <w:b/>
          <w:bCs/>
        </w:rPr>
        <w:t xml:space="preserve">wi Anna Wojciechowska, </w:t>
      </w:r>
      <w:proofErr w:type="spellStart"/>
      <w:r w:rsidRPr="00F3055D">
        <w:rPr>
          <w:rFonts w:ascii="Tahoma" w:hAnsi="Tahoma" w:cs="Tahoma"/>
          <w:b/>
          <w:bCs/>
        </w:rPr>
        <w:t>Head</w:t>
      </w:r>
      <w:proofErr w:type="spellEnd"/>
      <w:r w:rsidRPr="00F3055D">
        <w:rPr>
          <w:rFonts w:ascii="Tahoma" w:hAnsi="Tahoma" w:cs="Tahoma"/>
          <w:b/>
          <w:bCs/>
        </w:rPr>
        <w:t xml:space="preserve"> of ESG, Dyrektor Sprzedaży i Marketingu ROBYG w Gdańsku i Poznaniu. </w:t>
      </w:r>
    </w:p>
    <w:p w14:paraId="26F1842D" w14:textId="1A7D8669" w:rsidR="0017637F" w:rsidRDefault="0017637F" w:rsidP="00F66B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Deweloper podkreśla, że łąki kwietne to rozwiązanie oszczędzające czas, pieniądze i zasoby. W przeciwieństwie do powszechnie występujących w miastach trawników, </w:t>
      </w:r>
      <w:r w:rsidR="00867768">
        <w:rPr>
          <w:rFonts w:ascii="Tahoma" w:hAnsi="Tahoma" w:cs="Tahoma"/>
        </w:rPr>
        <w:t xml:space="preserve">łąk </w:t>
      </w:r>
      <w:r>
        <w:rPr>
          <w:rFonts w:ascii="Tahoma" w:hAnsi="Tahoma" w:cs="Tahoma"/>
        </w:rPr>
        <w:t>nie trzeba regularnie kosić, podlewać ani nawozić, a taka optymalizacja zużycia energii czy wody zgodna jest z realizowaną przez ROBYG strategią ESG</w:t>
      </w:r>
      <w:r w:rsidR="00867768">
        <w:rPr>
          <w:rFonts w:ascii="Tahoma" w:hAnsi="Tahoma" w:cs="Tahoma"/>
        </w:rPr>
        <w:t xml:space="preserve">, zakładającą odpowiedzialne i zrównoważone podejście do kwestii </w:t>
      </w:r>
      <w:r w:rsidR="0099491A">
        <w:rPr>
          <w:rFonts w:ascii="Tahoma" w:hAnsi="Tahoma" w:cs="Tahoma"/>
        </w:rPr>
        <w:t>zarządzania wodą na osiedlach</w:t>
      </w:r>
      <w:r w:rsidR="00867768">
        <w:rPr>
          <w:rFonts w:ascii="Tahoma" w:hAnsi="Tahoma" w:cs="Tahoma"/>
        </w:rPr>
        <w:t>.</w:t>
      </w:r>
    </w:p>
    <w:p w14:paraId="5388EC0B" w14:textId="21BCEBF4" w:rsidR="002D6391" w:rsidRDefault="00867768" w:rsidP="00F66B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Majowa akcja jest</w:t>
      </w:r>
      <w:r w:rsidR="002D6391" w:rsidRPr="7AC4A2D9">
        <w:rPr>
          <w:rFonts w:ascii="Tahoma" w:hAnsi="Tahoma" w:cs="Tahoma"/>
        </w:rPr>
        <w:t xml:space="preserve"> kolejn</w:t>
      </w:r>
      <w:r>
        <w:rPr>
          <w:rFonts w:ascii="Tahoma" w:hAnsi="Tahoma" w:cs="Tahoma"/>
        </w:rPr>
        <w:t>ą</w:t>
      </w:r>
      <w:r w:rsidR="002D6391" w:rsidRPr="7AC4A2D9">
        <w:rPr>
          <w:rFonts w:ascii="Tahoma" w:hAnsi="Tahoma" w:cs="Tahoma"/>
        </w:rPr>
        <w:t xml:space="preserve"> </w:t>
      </w:r>
      <w:r w:rsidR="0017637F">
        <w:rPr>
          <w:rFonts w:ascii="Tahoma" w:hAnsi="Tahoma" w:cs="Tahoma"/>
        </w:rPr>
        <w:t>z wielu ekologicznych inicjatyw dewelopera, który</w:t>
      </w:r>
      <w:r w:rsidR="00C55F60">
        <w:rPr>
          <w:rFonts w:ascii="Tahoma" w:hAnsi="Tahoma" w:cs="Tahoma"/>
        </w:rPr>
        <w:t xml:space="preserve"> już</w:t>
      </w:r>
      <w:r w:rsidR="0017637F">
        <w:rPr>
          <w:rFonts w:ascii="Tahoma" w:hAnsi="Tahoma" w:cs="Tahoma"/>
        </w:rPr>
        <w:t xml:space="preserve"> w tym roku</w:t>
      </w:r>
      <w:r w:rsidR="000652C8" w:rsidRPr="00BD1080">
        <w:rPr>
          <w:rFonts w:ascii="Tahoma" w:hAnsi="Tahoma" w:cs="Tahoma"/>
          <w:color w:val="000000"/>
          <w:shd w:val="clear" w:color="auto" w:fill="FFFFFF"/>
        </w:rPr>
        <w:t xml:space="preserve">, w ramach </w:t>
      </w:r>
      <w:r w:rsidR="000652C8">
        <w:rPr>
          <w:rFonts w:ascii="Tahoma" w:hAnsi="Tahoma" w:cs="Tahoma"/>
          <w:color w:val="000000"/>
          <w:shd w:val="clear" w:color="auto" w:fill="FFFFFF"/>
        </w:rPr>
        <w:t xml:space="preserve">wiosennych porządków, </w:t>
      </w:r>
      <w:r w:rsidR="00F66B51">
        <w:rPr>
          <w:rFonts w:ascii="Tahoma" w:hAnsi="Tahoma" w:cs="Tahoma"/>
          <w:color w:val="000000"/>
          <w:shd w:val="clear" w:color="auto" w:fill="FFFFFF"/>
        </w:rPr>
        <w:t>zaangażował</w:t>
      </w:r>
      <w:r w:rsidR="00F66B51" w:rsidRPr="00BD1080">
        <w:rPr>
          <w:rFonts w:ascii="Tahoma" w:hAnsi="Tahoma" w:cs="Tahoma"/>
          <w:color w:val="000000"/>
          <w:shd w:val="clear" w:color="auto" w:fill="FFFFFF"/>
        </w:rPr>
        <w:t xml:space="preserve"> się w sprzątanie Poznania </w:t>
      </w:r>
      <w:r w:rsidR="00F66B51">
        <w:rPr>
          <w:rFonts w:ascii="Tahoma" w:hAnsi="Tahoma" w:cs="Tahoma"/>
          <w:color w:val="000000"/>
          <w:shd w:val="clear" w:color="auto" w:fill="FFFFFF"/>
        </w:rPr>
        <w:t>z</w:t>
      </w:r>
      <w:r w:rsidR="00F66B51" w:rsidRPr="00BD1080">
        <w:rPr>
          <w:rFonts w:ascii="Tahoma" w:hAnsi="Tahoma" w:cs="Tahoma"/>
          <w:color w:val="000000"/>
          <w:shd w:val="clear" w:color="auto" w:fill="FFFFFF"/>
        </w:rPr>
        <w:t>organizowane przez Wydział Gospodarki Komunalne</w:t>
      </w:r>
      <w:r w:rsidR="00F66B51">
        <w:rPr>
          <w:rFonts w:ascii="Tahoma" w:hAnsi="Tahoma" w:cs="Tahoma"/>
          <w:color w:val="000000"/>
          <w:shd w:val="clear" w:color="auto" w:fill="FFFFFF"/>
        </w:rPr>
        <w:t>j</w:t>
      </w:r>
      <w:r w:rsidR="00F66B51" w:rsidRPr="00BD108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F66B51">
        <w:rPr>
          <w:rFonts w:ascii="Tahoma" w:hAnsi="Tahoma" w:cs="Tahoma"/>
          <w:color w:val="000000"/>
          <w:shd w:val="clear" w:color="auto" w:fill="FFFFFF"/>
        </w:rPr>
        <w:t xml:space="preserve">oraz </w:t>
      </w:r>
      <w:r w:rsidR="000652C8" w:rsidRPr="00BD1080">
        <w:rPr>
          <w:rFonts w:ascii="Tahoma" w:hAnsi="Tahoma" w:cs="Tahoma"/>
          <w:color w:val="000000"/>
          <w:shd w:val="clear" w:color="auto" w:fill="FFFFFF"/>
        </w:rPr>
        <w:t>posprząta</w:t>
      </w:r>
      <w:r w:rsidR="00F66B51">
        <w:rPr>
          <w:rFonts w:ascii="Tahoma" w:hAnsi="Tahoma" w:cs="Tahoma"/>
          <w:color w:val="000000"/>
          <w:shd w:val="clear" w:color="auto" w:fill="FFFFFF"/>
        </w:rPr>
        <w:t>ł</w:t>
      </w:r>
      <w:r w:rsidR="000652C8" w:rsidRPr="00BD1080">
        <w:rPr>
          <w:rFonts w:ascii="Tahoma" w:hAnsi="Tahoma" w:cs="Tahoma"/>
          <w:color w:val="000000"/>
          <w:shd w:val="clear" w:color="auto" w:fill="FFFFFF"/>
        </w:rPr>
        <w:t xml:space="preserve"> tereny wokół zbiornika Jasień w </w:t>
      </w:r>
      <w:r w:rsidR="000652C8" w:rsidRPr="00BD1080">
        <w:rPr>
          <w:rFonts w:ascii="Tahoma" w:hAnsi="Tahoma" w:cs="Tahoma"/>
          <w:color w:val="000000"/>
          <w:shd w:val="clear" w:color="auto" w:fill="FFFFFF"/>
        </w:rPr>
        <w:lastRenderedPageBreak/>
        <w:t>Gdańsku</w:t>
      </w:r>
      <w:r w:rsidR="000652C8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F66B51">
        <w:rPr>
          <w:rFonts w:ascii="Tahoma" w:hAnsi="Tahoma" w:cs="Tahoma"/>
        </w:rPr>
        <w:t>Op</w:t>
      </w:r>
      <w:r w:rsidR="000652C8">
        <w:rPr>
          <w:rFonts w:ascii="Tahoma" w:hAnsi="Tahoma" w:cs="Tahoma"/>
        </w:rPr>
        <w:t>rócz tego</w:t>
      </w:r>
      <w:r w:rsidR="00F66B51">
        <w:rPr>
          <w:rFonts w:ascii="Tahoma" w:hAnsi="Tahoma" w:cs="Tahoma"/>
        </w:rPr>
        <w:t>,</w:t>
      </w:r>
      <w:r w:rsidR="000652C8">
        <w:rPr>
          <w:rFonts w:ascii="Tahoma" w:hAnsi="Tahoma" w:cs="Tahoma"/>
        </w:rPr>
        <w:t xml:space="preserve"> z</w:t>
      </w:r>
      <w:r w:rsidR="0017637F">
        <w:rPr>
          <w:rFonts w:ascii="Tahoma" w:hAnsi="Tahoma" w:cs="Tahoma"/>
        </w:rPr>
        <w:t xml:space="preserve"> okazji Międzynarodowego Dnia Ziemi rozdawał w</w:t>
      </w:r>
      <w:r w:rsidR="000652C8">
        <w:rPr>
          <w:rFonts w:ascii="Tahoma" w:hAnsi="Tahoma" w:cs="Tahoma"/>
        </w:rPr>
        <w:t>e wszystkich</w:t>
      </w:r>
      <w:r w:rsidR="0017637F">
        <w:rPr>
          <w:rFonts w:ascii="Tahoma" w:hAnsi="Tahoma" w:cs="Tahoma"/>
        </w:rPr>
        <w:t xml:space="preserve"> swoich biurach sprzedaży zestawy do samodzielnej uprawy ziół, mają</w:t>
      </w:r>
      <w:r>
        <w:rPr>
          <w:rFonts w:ascii="Tahoma" w:hAnsi="Tahoma" w:cs="Tahoma"/>
        </w:rPr>
        <w:t>cych</w:t>
      </w:r>
      <w:r w:rsidR="0017637F">
        <w:rPr>
          <w:rFonts w:ascii="Tahoma" w:hAnsi="Tahoma" w:cs="Tahoma"/>
        </w:rPr>
        <w:t xml:space="preserve"> dobroczynny wpływ nie tylko na nasze zdrowie, ale również otoczenie przyrodnicze.</w:t>
      </w:r>
    </w:p>
    <w:p w14:paraId="7A04385D" w14:textId="35770AD7" w:rsidR="00251F41" w:rsidRPr="006F13E5" w:rsidRDefault="00F66B51" w:rsidP="006F13E5">
      <w:pPr>
        <w:spacing w:before="120" w:after="120" w:line="240" w:lineRule="auto"/>
        <w:jc w:val="both"/>
        <w:rPr>
          <w:rFonts w:ascii="Arial" w:hAnsi="Arial"/>
          <w:color w:val="0000FF"/>
          <w:u w:val="single"/>
        </w:rPr>
      </w:pPr>
      <w:r>
        <w:rPr>
          <w:rFonts w:ascii="Arial" w:hAnsi="Arial"/>
        </w:rPr>
        <w:t xml:space="preserve">Więcej o zaangażowaniu ROBYG na stronie: </w:t>
      </w:r>
      <w:hyperlink r:id="rId8" w:history="1">
        <w:r w:rsidRPr="00EF019E">
          <w:rPr>
            <w:rStyle w:val="Hipercze"/>
            <w:rFonts w:ascii="Arial" w:hAnsi="Arial"/>
          </w:rPr>
          <w:t>www.esg.robyg.pl</w:t>
        </w:r>
      </w:hyperlink>
    </w:p>
    <w:p w14:paraId="22ED2B63" w14:textId="2585EAAA" w:rsidR="00251F41" w:rsidRDefault="00251F41" w:rsidP="00C747A9">
      <w:pPr>
        <w:pStyle w:val="Stopka"/>
        <w:ind w:right="-111"/>
        <w:jc w:val="both"/>
        <w:rPr>
          <w:b/>
          <w:bCs/>
          <w:u w:val="single"/>
        </w:rPr>
      </w:pPr>
    </w:p>
    <w:p w14:paraId="1D88499C" w14:textId="77777777" w:rsidR="00486D4A" w:rsidRDefault="00486D4A" w:rsidP="00C747A9">
      <w:pPr>
        <w:pStyle w:val="Stopka"/>
        <w:ind w:right="-111"/>
        <w:jc w:val="both"/>
        <w:rPr>
          <w:b/>
          <w:bCs/>
          <w:u w:val="single"/>
        </w:rPr>
      </w:pPr>
    </w:p>
    <w:p w14:paraId="20F52C75" w14:textId="326B69A1" w:rsidR="00C747A9" w:rsidRDefault="00C747A9" w:rsidP="006F13E5">
      <w:pPr>
        <w:pStyle w:val="Stopka"/>
        <w:ind w:right="-111"/>
        <w:rPr>
          <w:b/>
          <w:bCs/>
          <w:u w:val="single"/>
        </w:rPr>
      </w:pPr>
      <w:r w:rsidRPr="00F53D20">
        <w:rPr>
          <w:b/>
          <w:bCs/>
          <w:u w:val="single"/>
        </w:rPr>
        <w:t>Kontakt dla prasy</w:t>
      </w:r>
    </w:p>
    <w:p w14:paraId="5DC01A75" w14:textId="77777777" w:rsidR="00F72E38" w:rsidRPr="00F72E38" w:rsidRDefault="00F72E38" w:rsidP="006F13E5">
      <w:pPr>
        <w:pStyle w:val="Stopka"/>
        <w:ind w:right="-111"/>
        <w:rPr>
          <w:rFonts w:asciiTheme="minorHAnsi" w:hAnsiTheme="minorHAnsi"/>
          <w:b/>
          <w:bCs/>
          <w:u w:val="single"/>
        </w:rPr>
      </w:pPr>
    </w:p>
    <w:p w14:paraId="07999AC7" w14:textId="77777777" w:rsidR="00C747A9" w:rsidRPr="00F72E38" w:rsidRDefault="00C747A9" w:rsidP="006F13E5">
      <w:pPr>
        <w:pStyle w:val="Stopka"/>
        <w:ind w:right="-111"/>
        <w:rPr>
          <w:rFonts w:asciiTheme="minorHAnsi" w:hAnsiTheme="minorHAnsi"/>
        </w:rPr>
      </w:pPr>
      <w:r w:rsidRPr="00F72E38">
        <w:rPr>
          <w:rFonts w:asciiTheme="minorHAnsi" w:hAnsiTheme="minorHAnsi"/>
        </w:rPr>
        <w:t>Przemysław Duszczak</w:t>
      </w:r>
    </w:p>
    <w:p w14:paraId="78B7465D" w14:textId="2AD3675C" w:rsidR="00C747A9" w:rsidRPr="00F72E38" w:rsidRDefault="00C747A9" w:rsidP="006F13E5">
      <w:pPr>
        <w:pStyle w:val="Stopka"/>
        <w:ind w:right="-111"/>
        <w:rPr>
          <w:rFonts w:asciiTheme="minorHAnsi" w:hAnsiTheme="minorHAnsi"/>
        </w:rPr>
      </w:pPr>
      <w:r w:rsidRPr="00F72E38">
        <w:rPr>
          <w:rFonts w:asciiTheme="minorHAnsi" w:hAnsiTheme="minorHAnsi"/>
        </w:rPr>
        <w:t>Communication Manager</w:t>
      </w:r>
    </w:p>
    <w:p w14:paraId="2A135107" w14:textId="77777777" w:rsidR="00C747A9" w:rsidRPr="00F72E38" w:rsidRDefault="00C747A9" w:rsidP="006F13E5">
      <w:pPr>
        <w:pStyle w:val="Stopka"/>
        <w:ind w:right="-111"/>
        <w:rPr>
          <w:rFonts w:asciiTheme="minorHAnsi" w:hAnsiTheme="minorHAnsi"/>
          <w:lang w:val="en-US"/>
        </w:rPr>
      </w:pPr>
      <w:r w:rsidRPr="00F72E38">
        <w:rPr>
          <w:rFonts w:asciiTheme="minorHAnsi" w:hAnsiTheme="minorHAnsi"/>
          <w:lang w:val="en-US"/>
        </w:rPr>
        <w:t>Q&amp;A COMMUNICATIONS</w:t>
      </w:r>
    </w:p>
    <w:p w14:paraId="5DAD4C74" w14:textId="77777777" w:rsidR="000879F4" w:rsidRPr="00F72E38" w:rsidRDefault="00C747A9" w:rsidP="006F13E5">
      <w:pPr>
        <w:pStyle w:val="Stopka"/>
        <w:rPr>
          <w:rFonts w:asciiTheme="minorHAnsi" w:hAnsiTheme="minorHAnsi"/>
          <w:lang w:val="en-US"/>
        </w:rPr>
      </w:pPr>
      <w:r w:rsidRPr="00F72E38">
        <w:rPr>
          <w:rFonts w:asciiTheme="minorHAnsi" w:hAnsiTheme="minorHAnsi"/>
          <w:lang w:val="en-US"/>
        </w:rPr>
        <w:t>T + 48 608 37 00 32</w:t>
      </w:r>
    </w:p>
    <w:p w14:paraId="1E06325F" w14:textId="2DC3D398" w:rsidR="00C747A9" w:rsidRPr="00F72E38" w:rsidRDefault="00B651C6" w:rsidP="006F13E5">
      <w:pPr>
        <w:pStyle w:val="Stopka"/>
        <w:rPr>
          <w:rStyle w:val="Hipercze"/>
          <w:rFonts w:asciiTheme="minorHAnsi" w:hAnsiTheme="minorHAnsi"/>
          <w:lang w:val="en-US"/>
        </w:rPr>
      </w:pPr>
      <w:hyperlink r:id="rId9" w:history="1">
        <w:r w:rsidR="006F13E5" w:rsidRPr="00F72E38">
          <w:rPr>
            <w:rStyle w:val="Hipercze"/>
            <w:rFonts w:asciiTheme="minorHAnsi" w:hAnsiTheme="minorHAnsi"/>
            <w:lang w:val="en-US"/>
          </w:rPr>
          <w:t>przemyslaw.duszczak@qacommunications.com</w:t>
        </w:r>
      </w:hyperlink>
    </w:p>
    <w:p w14:paraId="4C9946EF" w14:textId="2F431B10" w:rsidR="00F72E38" w:rsidRPr="00F72E38" w:rsidRDefault="00F72E38" w:rsidP="006F13E5">
      <w:pPr>
        <w:pStyle w:val="Stopka"/>
        <w:rPr>
          <w:rStyle w:val="Hipercze"/>
          <w:rFonts w:asciiTheme="minorHAnsi" w:hAnsiTheme="minorHAnsi"/>
          <w:lang w:val="en-US"/>
        </w:rPr>
      </w:pPr>
    </w:p>
    <w:p w14:paraId="3C71FF4B" w14:textId="3D6621A4" w:rsidR="00F72E38" w:rsidRPr="00F72E38" w:rsidRDefault="00F72E38" w:rsidP="006F13E5">
      <w:pPr>
        <w:pStyle w:val="Stopka"/>
        <w:rPr>
          <w:rStyle w:val="Hipercze"/>
          <w:rFonts w:asciiTheme="minorHAnsi" w:hAnsiTheme="minorHAnsi"/>
          <w:color w:val="auto"/>
          <w:u w:val="none"/>
          <w:lang w:val="en-US"/>
        </w:rPr>
      </w:pPr>
      <w:r w:rsidRPr="00F72E38">
        <w:rPr>
          <w:rStyle w:val="Hipercze"/>
          <w:rFonts w:asciiTheme="minorHAnsi" w:hAnsiTheme="minorHAnsi"/>
          <w:color w:val="auto"/>
          <w:u w:val="none"/>
          <w:lang w:val="en-US"/>
        </w:rPr>
        <w:t>Sylwia Smoluch</w:t>
      </w:r>
    </w:p>
    <w:p w14:paraId="12256A32" w14:textId="13A52858" w:rsidR="00F72E38" w:rsidRPr="00F72E38" w:rsidRDefault="00F72E38" w:rsidP="006F13E5">
      <w:pPr>
        <w:pStyle w:val="Stopka"/>
        <w:rPr>
          <w:rStyle w:val="Hipercze"/>
          <w:rFonts w:asciiTheme="minorHAnsi" w:hAnsiTheme="minorHAnsi"/>
          <w:color w:val="auto"/>
          <w:u w:val="none"/>
          <w:lang w:val="en-US"/>
        </w:rPr>
      </w:pPr>
      <w:r w:rsidRPr="00F72E38">
        <w:rPr>
          <w:rStyle w:val="Hipercze"/>
          <w:rFonts w:asciiTheme="minorHAnsi" w:hAnsiTheme="minorHAnsi"/>
          <w:color w:val="auto"/>
          <w:u w:val="none"/>
          <w:lang w:val="en-US"/>
        </w:rPr>
        <w:t>Junior Account Manager</w:t>
      </w:r>
    </w:p>
    <w:p w14:paraId="2BF3900B" w14:textId="77777777" w:rsidR="00F72E38" w:rsidRPr="00F72E38" w:rsidRDefault="00F72E38" w:rsidP="00F72E38">
      <w:pPr>
        <w:pStyle w:val="Stopka"/>
        <w:ind w:right="-111"/>
        <w:rPr>
          <w:rFonts w:asciiTheme="minorHAnsi" w:hAnsiTheme="minorHAnsi"/>
          <w:lang w:val="en-US"/>
        </w:rPr>
      </w:pPr>
      <w:r w:rsidRPr="00F72E38">
        <w:rPr>
          <w:rFonts w:asciiTheme="minorHAnsi" w:hAnsiTheme="minorHAnsi"/>
          <w:lang w:val="en-US"/>
        </w:rPr>
        <w:t>Q&amp;A COMMUNICATIONS</w:t>
      </w:r>
    </w:p>
    <w:p w14:paraId="33C5EA73" w14:textId="427FC64D" w:rsidR="00F72E38" w:rsidRPr="00F72E38" w:rsidRDefault="00F72E38" w:rsidP="00F72E38">
      <w:pPr>
        <w:pStyle w:val="Stopka"/>
        <w:rPr>
          <w:rFonts w:asciiTheme="minorHAnsi" w:hAnsiTheme="minorHAnsi"/>
          <w:lang w:val="en-US" w:eastAsia="pl-PL"/>
        </w:rPr>
      </w:pPr>
      <w:r w:rsidRPr="00F72E38">
        <w:rPr>
          <w:rStyle w:val="Hipercze"/>
          <w:rFonts w:asciiTheme="minorHAnsi" w:hAnsiTheme="minorHAnsi"/>
          <w:color w:val="auto"/>
          <w:u w:val="none"/>
          <w:lang w:val="en-US"/>
        </w:rPr>
        <w:t>T</w:t>
      </w:r>
      <w:r w:rsidRPr="00F72E38">
        <w:rPr>
          <w:rFonts w:asciiTheme="minorHAnsi" w:hAnsiTheme="minorHAnsi"/>
          <w:lang w:val="en-US" w:eastAsia="pl-PL"/>
        </w:rPr>
        <w:t xml:space="preserve"> + 48 508 523 506</w:t>
      </w:r>
    </w:p>
    <w:p w14:paraId="670C40E8" w14:textId="74E36CCD" w:rsidR="00F72E38" w:rsidRPr="00F72E38" w:rsidRDefault="00B651C6" w:rsidP="00F72E38">
      <w:pPr>
        <w:pStyle w:val="Stopka"/>
        <w:rPr>
          <w:rFonts w:asciiTheme="minorHAnsi" w:hAnsiTheme="minorHAnsi"/>
          <w:lang w:val="en-US"/>
        </w:rPr>
      </w:pPr>
      <w:hyperlink r:id="rId10" w:history="1">
        <w:r w:rsidR="00F72E38" w:rsidRPr="00F72E38">
          <w:rPr>
            <w:rStyle w:val="Hipercze"/>
            <w:rFonts w:asciiTheme="minorHAnsi" w:hAnsiTheme="minorHAnsi"/>
            <w:lang w:val="en-US" w:eastAsia="pl-PL"/>
          </w:rPr>
          <w:t>sylwia.smoluch@qacommunications.com</w:t>
        </w:r>
      </w:hyperlink>
      <w:r w:rsidR="00F72E38" w:rsidRPr="00F72E38">
        <w:rPr>
          <w:rFonts w:asciiTheme="minorHAnsi" w:hAnsiTheme="minorHAnsi"/>
          <w:lang w:val="en-US" w:eastAsia="pl-PL"/>
        </w:rPr>
        <w:t xml:space="preserve"> </w:t>
      </w:r>
    </w:p>
    <w:p w14:paraId="19A5EF71" w14:textId="77777777" w:rsidR="00F72E38" w:rsidRPr="00F72E38" w:rsidRDefault="00F72E38" w:rsidP="006F13E5">
      <w:pPr>
        <w:pStyle w:val="Stopka"/>
        <w:rPr>
          <w:rStyle w:val="Hipercze"/>
          <w:rFonts w:asciiTheme="minorHAnsi" w:hAnsiTheme="minorHAnsi"/>
          <w:color w:val="auto"/>
          <w:u w:val="none"/>
          <w:lang w:val="en-US"/>
        </w:rPr>
      </w:pPr>
    </w:p>
    <w:p w14:paraId="21EC1428" w14:textId="77777777" w:rsidR="00F72E38" w:rsidRPr="000879F4" w:rsidRDefault="00F72E38" w:rsidP="006F13E5">
      <w:pPr>
        <w:pStyle w:val="Stopka"/>
        <w:rPr>
          <w:lang w:val="en-US"/>
        </w:rPr>
      </w:pPr>
    </w:p>
    <w:sectPr w:rsidR="00F72E38" w:rsidRPr="000879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F8FEB" w14:textId="77777777" w:rsidR="00B651C6" w:rsidRDefault="00B651C6">
      <w:pPr>
        <w:spacing w:after="0" w:line="240" w:lineRule="auto"/>
      </w:pPr>
      <w:r>
        <w:separator/>
      </w:r>
    </w:p>
  </w:endnote>
  <w:endnote w:type="continuationSeparator" w:id="0">
    <w:p w14:paraId="1E447948" w14:textId="77777777" w:rsidR="00B651C6" w:rsidRDefault="00B6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6425" w14:textId="77777777" w:rsidR="004A789A" w:rsidRDefault="00044E5B">
    <w:pPr>
      <w:pStyle w:val="NormalnyWeb"/>
      <w:shd w:val="clear" w:color="auto" w:fill="FFFFFF"/>
      <w:spacing w:before="0" w:after="0"/>
      <w:jc w:val="both"/>
      <w:textAlignment w:val="baseline"/>
    </w:pPr>
    <w:r>
      <w:rPr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048B9" wp14:editId="58A2C768">
              <wp:simplePos x="0" y="0"/>
              <wp:positionH relativeFrom="column">
                <wp:posOffset>-92070</wp:posOffset>
              </wp:positionH>
              <wp:positionV relativeFrom="paragraph">
                <wp:posOffset>76196</wp:posOffset>
              </wp:positionV>
              <wp:extent cx="5874388" cy="15244"/>
              <wp:effectExtent l="0" t="0" r="18412" b="22856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4388" cy="15244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6AC33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-7.25pt;margin-top:6pt;width:462.55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" strokecolor="#4472c4" strokeweight=".17625mm">
              <v:stroke joinstyle="miter"/>
            </v:shape>
          </w:pict>
        </mc:Fallback>
      </mc:AlternateContent>
    </w:r>
    <w:r>
      <w:rPr>
        <w:color w:val="000000"/>
        <w:sz w:val="14"/>
        <w:szCs w:val="14"/>
      </w:rPr>
      <w:br/>
    </w:r>
    <w:r>
      <w:rPr>
        <w:b/>
        <w:bCs/>
        <w:color w:val="000000"/>
        <w:sz w:val="12"/>
        <w:szCs w:val="12"/>
      </w:rPr>
      <w:br/>
    </w:r>
    <w:proofErr w:type="spellStart"/>
    <w:r>
      <w:rPr>
        <w:b/>
        <w:bCs/>
        <w:color w:val="000000"/>
        <w:sz w:val="12"/>
        <w:szCs w:val="12"/>
      </w:rPr>
      <w:t>Robyg</w:t>
    </w:r>
    <w:proofErr w:type="spellEnd"/>
    <w:r>
      <w:rPr>
        <w:b/>
        <w:bCs/>
        <w:color w:val="000000"/>
        <w:sz w:val="12"/>
        <w:szCs w:val="12"/>
      </w:rPr>
      <w:t xml:space="preserve"> </w:t>
    </w:r>
    <w:r>
      <w:rPr>
        <w:color w:val="000000"/>
        <w:sz w:val="12"/>
        <w:szCs w:val="12"/>
      </w:rPr>
      <w:t xml:space="preserve">– Dajemy więcej. Jesteśmy liderem wśród polskich deweloperów i od wielu lat wyznaczamy standardy na rodzimym rynku mieszkaniowym. Budujemy przystępne cenowo mieszkania o wysokiej jakości i wyróżniającym nas standardzie. Wybudowaliśmy już kilkadziesiąt inwestycji w Warszawie, Gdańsku i Wrocławiu dla ponad 100.000 Klientów. </w:t>
    </w:r>
    <w:r>
      <w:rPr>
        <w:color w:val="000000"/>
        <w:sz w:val="12"/>
        <w:szCs w:val="12"/>
      </w:rPr>
      <w:br/>
    </w:r>
    <w:r>
      <w:rPr>
        <w:rStyle w:val="Pogrubienie"/>
        <w:rFonts w:cs="Calibri"/>
        <w:color w:val="000000"/>
        <w:sz w:val="12"/>
        <w:szCs w:val="12"/>
      </w:rPr>
      <w:t>ROBYG przykłada szczególną wagę do idei ESG – ekologia, społeczne zaangażowanie, ład korporacyjny.</w:t>
    </w:r>
    <w:r>
      <w:rPr>
        <w:color w:val="000000"/>
        <w:sz w:val="12"/>
        <w:szCs w:val="12"/>
      </w:rPr>
      <w:t xml:space="preserve"> Misja troski, odpowiedzialności i wsparcia obejmuje tworzenie wspólnot mieszkańców, ochronę środowiska, stosowanie ekologicznych rozwiązań, oszczędność energii, zrównoważone budownictwo, ład korporacyjny oraz obszerny program CSR – wsparcia potrzebujących. Założenia, które przyświecają koncepcji społecznej odpowiedzialności biznesu są trwale wpisane w strategię firmy. W ROBYG realizacja inwestycji to coś więcej, niż tylko wzniesienie budynku - to element powstania większego organizmu, jakim jest miasto – dlatego, każdy projekt powinien być dobrze wkomponowany w otaczającą go przestrzeń. Kompetentny deweloper – taki jak Grupa ROBYG – rozpoczyna planowanie nowej inwestycji właśnie od analizy jej wpływu na bezpośrednie otoczenie, dzielnicę i samo miasto. Grupa ROBYG zapewnia mieszkańcom swoich osiedli liczne, innowacyjne rozwiązania technologiczne – które wspierają ekologię i pozwalają zmniejszać koszty eksploatacyjne mieszkań m.in. dzięki usłudze </w:t>
    </w:r>
    <w:r>
      <w:rPr>
        <w:rStyle w:val="Pogrubienie"/>
        <w:rFonts w:cs="Calibri"/>
        <w:color w:val="000000"/>
        <w:sz w:val="12"/>
        <w:szCs w:val="12"/>
      </w:rPr>
      <w:t>ROBYG SMART HOUSE FIRMY KEEMPLE</w:t>
    </w:r>
    <w:r>
      <w:rPr>
        <w:color w:val="000000"/>
        <w:sz w:val="12"/>
        <w:szCs w:val="12"/>
      </w:rPr>
      <w:t>. Wszystkie osiedla ROBYG posiadają instalację fotowoltaiczną, która wytwarza energię elektryczną zużywaną na potrzeby stref wspólnych budynku – czyli oświetlenia między innymi korytarzy, klatek schodowych, lobby czy stref fitness i miejsc zabaw dla dzieci. Jest to rozwiązanie przyjazne środowisku – wykorzystuje naturalny sposób wytwarzania energii elektrycznej, ale nie pochłania zasobów, a dodatkowo zmniejsza koszty eksploatacji budynku, co mieszkańcy odczuwają w portfelu.</w:t>
    </w:r>
  </w:p>
  <w:p w14:paraId="5598AD37" w14:textId="77777777" w:rsidR="004A789A" w:rsidRDefault="00044E5B">
    <w:pPr>
      <w:pStyle w:val="NormalnyWeb"/>
      <w:shd w:val="clear" w:color="auto" w:fill="FFFFFF"/>
      <w:spacing w:before="0" w:after="0"/>
      <w:textAlignment w:val="baseline"/>
    </w:pPr>
    <w:r>
      <w:rPr>
        <w:color w:val="000000"/>
        <w:sz w:val="12"/>
        <w:szCs w:val="12"/>
      </w:rPr>
      <w:br/>
      <w:t>Więcej informacji: </w:t>
    </w:r>
    <w:hyperlink r:id="rId1" w:history="1">
      <w:r>
        <w:rPr>
          <w:rStyle w:val="Hipercze"/>
          <w:color w:val="4472C4"/>
          <w:sz w:val="12"/>
          <w:szCs w:val="12"/>
        </w:rPr>
        <w:t>www.gdansk.robyg.pl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5A909" w14:textId="77777777" w:rsidR="00B651C6" w:rsidRDefault="00B651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355C1A" w14:textId="77777777" w:rsidR="00B651C6" w:rsidRDefault="00B6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5B30" w14:textId="77777777" w:rsidR="004A789A" w:rsidRDefault="00044E5B">
    <w:pPr>
      <w:pStyle w:val="Nagwek"/>
      <w:tabs>
        <w:tab w:val="left" w:pos="516"/>
      </w:tabs>
    </w:pPr>
    <w:r>
      <w:rPr>
        <w:noProof/>
      </w:rPr>
      <w:drawing>
        <wp:inline distT="0" distB="0" distL="0" distR="0" wp14:anchorId="5642A95C" wp14:editId="56681812">
          <wp:extent cx="1453255" cy="616973"/>
          <wp:effectExtent l="0" t="0" r="0" b="5327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255" cy="616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14:paraId="4C5B0AD7" w14:textId="77777777" w:rsidR="004A789A" w:rsidRDefault="00B65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C6F"/>
    <w:multiLevelType w:val="hybridMultilevel"/>
    <w:tmpl w:val="1038B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94D"/>
    <w:multiLevelType w:val="hybridMultilevel"/>
    <w:tmpl w:val="E4006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6026"/>
    <w:multiLevelType w:val="hybridMultilevel"/>
    <w:tmpl w:val="AA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7928"/>
    <w:multiLevelType w:val="hybridMultilevel"/>
    <w:tmpl w:val="BC32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B43EC"/>
    <w:multiLevelType w:val="hybridMultilevel"/>
    <w:tmpl w:val="EF8A1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43DD"/>
    <w:multiLevelType w:val="multilevel"/>
    <w:tmpl w:val="617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F0"/>
    <w:rsid w:val="00007B9B"/>
    <w:rsid w:val="00023822"/>
    <w:rsid w:val="00036243"/>
    <w:rsid w:val="00044E5B"/>
    <w:rsid w:val="00052264"/>
    <w:rsid w:val="00057545"/>
    <w:rsid w:val="000652C8"/>
    <w:rsid w:val="00083C64"/>
    <w:rsid w:val="000877CB"/>
    <w:rsid w:val="000879F4"/>
    <w:rsid w:val="0009055C"/>
    <w:rsid w:val="00091872"/>
    <w:rsid w:val="000B3AEC"/>
    <w:rsid w:val="000C0ADF"/>
    <w:rsid w:val="000C28A4"/>
    <w:rsid w:val="000D282A"/>
    <w:rsid w:val="000D6E8A"/>
    <w:rsid w:val="000F21C0"/>
    <w:rsid w:val="000F6B69"/>
    <w:rsid w:val="001224B2"/>
    <w:rsid w:val="00141F0A"/>
    <w:rsid w:val="00155BF9"/>
    <w:rsid w:val="0016436B"/>
    <w:rsid w:val="00167CCD"/>
    <w:rsid w:val="0017637F"/>
    <w:rsid w:val="00196376"/>
    <w:rsid w:val="001A649A"/>
    <w:rsid w:val="001A6D76"/>
    <w:rsid w:val="001B52CE"/>
    <w:rsid w:val="001C0622"/>
    <w:rsid w:val="001C63D4"/>
    <w:rsid w:val="001D32F2"/>
    <w:rsid w:val="001D58D7"/>
    <w:rsid w:val="001E1FB4"/>
    <w:rsid w:val="001E75D3"/>
    <w:rsid w:val="001F2E78"/>
    <w:rsid w:val="001F4E47"/>
    <w:rsid w:val="002077B4"/>
    <w:rsid w:val="002167FB"/>
    <w:rsid w:val="00222B40"/>
    <w:rsid w:val="00241AD3"/>
    <w:rsid w:val="00251F41"/>
    <w:rsid w:val="002618E5"/>
    <w:rsid w:val="002708A9"/>
    <w:rsid w:val="002720E1"/>
    <w:rsid w:val="0028004C"/>
    <w:rsid w:val="00290B43"/>
    <w:rsid w:val="002939BB"/>
    <w:rsid w:val="002B025B"/>
    <w:rsid w:val="002C53B4"/>
    <w:rsid w:val="002D6391"/>
    <w:rsid w:val="002D787C"/>
    <w:rsid w:val="002E41C5"/>
    <w:rsid w:val="00311B0E"/>
    <w:rsid w:val="00316CDF"/>
    <w:rsid w:val="00320E23"/>
    <w:rsid w:val="00320F84"/>
    <w:rsid w:val="00335C99"/>
    <w:rsid w:val="00372330"/>
    <w:rsid w:val="00377FA0"/>
    <w:rsid w:val="003B0666"/>
    <w:rsid w:val="003B0947"/>
    <w:rsid w:val="003C50B1"/>
    <w:rsid w:val="003C6318"/>
    <w:rsid w:val="003D76C9"/>
    <w:rsid w:val="003E237A"/>
    <w:rsid w:val="003E409F"/>
    <w:rsid w:val="003F6FF0"/>
    <w:rsid w:val="0041328A"/>
    <w:rsid w:val="00416CC8"/>
    <w:rsid w:val="00432664"/>
    <w:rsid w:val="0043511C"/>
    <w:rsid w:val="00437E56"/>
    <w:rsid w:val="0045065B"/>
    <w:rsid w:val="00453D09"/>
    <w:rsid w:val="00453E41"/>
    <w:rsid w:val="004622F7"/>
    <w:rsid w:val="004817A6"/>
    <w:rsid w:val="004838A9"/>
    <w:rsid w:val="00486D4A"/>
    <w:rsid w:val="00493D8A"/>
    <w:rsid w:val="004957CA"/>
    <w:rsid w:val="004967A3"/>
    <w:rsid w:val="004E2E9E"/>
    <w:rsid w:val="004F5107"/>
    <w:rsid w:val="0050584F"/>
    <w:rsid w:val="00511AB4"/>
    <w:rsid w:val="005436B7"/>
    <w:rsid w:val="00550349"/>
    <w:rsid w:val="00551AC0"/>
    <w:rsid w:val="005619A3"/>
    <w:rsid w:val="005739AE"/>
    <w:rsid w:val="00576E95"/>
    <w:rsid w:val="005840BD"/>
    <w:rsid w:val="005858AA"/>
    <w:rsid w:val="005A2751"/>
    <w:rsid w:val="005A4D3B"/>
    <w:rsid w:val="005C275D"/>
    <w:rsid w:val="006623FD"/>
    <w:rsid w:val="006625F6"/>
    <w:rsid w:val="00675A24"/>
    <w:rsid w:val="006905C8"/>
    <w:rsid w:val="006970F8"/>
    <w:rsid w:val="006A69AD"/>
    <w:rsid w:val="006F13E5"/>
    <w:rsid w:val="00715B8A"/>
    <w:rsid w:val="00716C01"/>
    <w:rsid w:val="00732948"/>
    <w:rsid w:val="00736D73"/>
    <w:rsid w:val="00756732"/>
    <w:rsid w:val="0078148B"/>
    <w:rsid w:val="007A46F0"/>
    <w:rsid w:val="007F268F"/>
    <w:rsid w:val="00803413"/>
    <w:rsid w:val="00806DF8"/>
    <w:rsid w:val="00834B34"/>
    <w:rsid w:val="00841148"/>
    <w:rsid w:val="008533A6"/>
    <w:rsid w:val="00867768"/>
    <w:rsid w:val="008B318B"/>
    <w:rsid w:val="008D1DD1"/>
    <w:rsid w:val="008D4DE0"/>
    <w:rsid w:val="008E69DE"/>
    <w:rsid w:val="009111F3"/>
    <w:rsid w:val="0091357C"/>
    <w:rsid w:val="0091402A"/>
    <w:rsid w:val="00920A4A"/>
    <w:rsid w:val="00923D58"/>
    <w:rsid w:val="00950733"/>
    <w:rsid w:val="00950BCB"/>
    <w:rsid w:val="00955A57"/>
    <w:rsid w:val="00957C27"/>
    <w:rsid w:val="00965360"/>
    <w:rsid w:val="00991936"/>
    <w:rsid w:val="00991D46"/>
    <w:rsid w:val="0099491A"/>
    <w:rsid w:val="009A0FDB"/>
    <w:rsid w:val="00A12403"/>
    <w:rsid w:val="00A14FFE"/>
    <w:rsid w:val="00A32886"/>
    <w:rsid w:val="00A3460B"/>
    <w:rsid w:val="00A4356D"/>
    <w:rsid w:val="00A449B5"/>
    <w:rsid w:val="00A62376"/>
    <w:rsid w:val="00A628C2"/>
    <w:rsid w:val="00A63ACE"/>
    <w:rsid w:val="00A653CF"/>
    <w:rsid w:val="00A7040F"/>
    <w:rsid w:val="00A821A7"/>
    <w:rsid w:val="00A85FC3"/>
    <w:rsid w:val="00AC796E"/>
    <w:rsid w:val="00AD746B"/>
    <w:rsid w:val="00AD7F0C"/>
    <w:rsid w:val="00AE6637"/>
    <w:rsid w:val="00AF00ED"/>
    <w:rsid w:val="00B268E9"/>
    <w:rsid w:val="00B32B46"/>
    <w:rsid w:val="00B345D2"/>
    <w:rsid w:val="00B35DA6"/>
    <w:rsid w:val="00B4241E"/>
    <w:rsid w:val="00B44CEB"/>
    <w:rsid w:val="00B651C6"/>
    <w:rsid w:val="00B733F4"/>
    <w:rsid w:val="00B80F61"/>
    <w:rsid w:val="00B85A6E"/>
    <w:rsid w:val="00B929E7"/>
    <w:rsid w:val="00B9521C"/>
    <w:rsid w:val="00BD41B8"/>
    <w:rsid w:val="00BD4646"/>
    <w:rsid w:val="00BE3AEE"/>
    <w:rsid w:val="00BE5CCE"/>
    <w:rsid w:val="00C45A1C"/>
    <w:rsid w:val="00C5301A"/>
    <w:rsid w:val="00C54661"/>
    <w:rsid w:val="00C55F60"/>
    <w:rsid w:val="00C5765A"/>
    <w:rsid w:val="00C60015"/>
    <w:rsid w:val="00C71356"/>
    <w:rsid w:val="00C747A9"/>
    <w:rsid w:val="00C81445"/>
    <w:rsid w:val="00C82923"/>
    <w:rsid w:val="00C862CA"/>
    <w:rsid w:val="00C86557"/>
    <w:rsid w:val="00C9500E"/>
    <w:rsid w:val="00C96084"/>
    <w:rsid w:val="00CA4C87"/>
    <w:rsid w:val="00CD1409"/>
    <w:rsid w:val="00CD5D97"/>
    <w:rsid w:val="00CE0F49"/>
    <w:rsid w:val="00CE15D4"/>
    <w:rsid w:val="00CF1F64"/>
    <w:rsid w:val="00CF5D99"/>
    <w:rsid w:val="00D03004"/>
    <w:rsid w:val="00D44236"/>
    <w:rsid w:val="00D505DE"/>
    <w:rsid w:val="00D63E53"/>
    <w:rsid w:val="00D75878"/>
    <w:rsid w:val="00D7636D"/>
    <w:rsid w:val="00D96743"/>
    <w:rsid w:val="00DC4488"/>
    <w:rsid w:val="00DD2CDD"/>
    <w:rsid w:val="00DE0091"/>
    <w:rsid w:val="00E23D11"/>
    <w:rsid w:val="00E2722C"/>
    <w:rsid w:val="00E32886"/>
    <w:rsid w:val="00E338D4"/>
    <w:rsid w:val="00E37367"/>
    <w:rsid w:val="00E41A56"/>
    <w:rsid w:val="00E54B25"/>
    <w:rsid w:val="00E64E49"/>
    <w:rsid w:val="00E67E3D"/>
    <w:rsid w:val="00E768C2"/>
    <w:rsid w:val="00E77CB7"/>
    <w:rsid w:val="00E811AA"/>
    <w:rsid w:val="00E82194"/>
    <w:rsid w:val="00E82A2D"/>
    <w:rsid w:val="00E8319A"/>
    <w:rsid w:val="00E8486F"/>
    <w:rsid w:val="00EA509B"/>
    <w:rsid w:val="00EB38C0"/>
    <w:rsid w:val="00EC38B8"/>
    <w:rsid w:val="00EC4914"/>
    <w:rsid w:val="00EC59D8"/>
    <w:rsid w:val="00EC61DB"/>
    <w:rsid w:val="00EC783E"/>
    <w:rsid w:val="00EE312D"/>
    <w:rsid w:val="00EE3849"/>
    <w:rsid w:val="00EF4CB5"/>
    <w:rsid w:val="00EF783F"/>
    <w:rsid w:val="00F20484"/>
    <w:rsid w:val="00F3055D"/>
    <w:rsid w:val="00F41B22"/>
    <w:rsid w:val="00F65E89"/>
    <w:rsid w:val="00F66B51"/>
    <w:rsid w:val="00F72E38"/>
    <w:rsid w:val="00F730BB"/>
    <w:rsid w:val="00F77DCE"/>
    <w:rsid w:val="00F82BFC"/>
    <w:rsid w:val="00F85B67"/>
    <w:rsid w:val="00F922CB"/>
    <w:rsid w:val="00F94C5A"/>
    <w:rsid w:val="00FA424F"/>
    <w:rsid w:val="00FA7892"/>
    <w:rsid w:val="00FB0636"/>
    <w:rsid w:val="00FC0044"/>
    <w:rsid w:val="00FE353E"/>
    <w:rsid w:val="00FE3864"/>
    <w:rsid w:val="00FE4FE6"/>
    <w:rsid w:val="00FF247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8541"/>
  <w15:docId w15:val="{60E91DCF-631D-A841-92AD-3AD89D0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 w:line="240" w:lineRule="auto"/>
      <w:textAlignment w:val="auto"/>
    </w:pPr>
    <w:rPr>
      <w:rFonts w:cs="Times New Roman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artparagraph">
    <w:name w:val="art_paragraph"/>
    <w:basedOn w:val="Normalny"/>
    <w:rsid w:val="00E23D1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140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922CB"/>
    <w:rPr>
      <w:color w:val="954F72" w:themeColor="followedHyperlink"/>
      <w:u w:val="single"/>
    </w:rPr>
  </w:style>
  <w:style w:type="table" w:styleId="Tabela-Siatka">
    <w:name w:val="Table Grid"/>
    <w:basedOn w:val="Standardowy"/>
    <w:rsid w:val="00C747A9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g.roby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lwia.smoluch@qacommunic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myslaw.duszczak@qacommunication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ansk.roby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ABA7-02F6-4FF3-9F1D-6BF52D5A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Rosenkranz</dc:creator>
  <dc:description/>
  <cp:lastModifiedBy>Przemysław Duszczak</cp:lastModifiedBy>
  <cp:revision>9</cp:revision>
  <cp:lastPrinted>2022-04-20T07:33:00Z</cp:lastPrinted>
  <dcterms:created xsi:type="dcterms:W3CDTF">2022-05-17T06:29:00Z</dcterms:created>
  <dcterms:modified xsi:type="dcterms:W3CDTF">2022-05-19T09:51:00Z</dcterms:modified>
</cp:coreProperties>
</file>